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40"/>
        </w:rPr>
      </w:pPr>
      <w:r>
        <w:rPr>
          <w:rFonts w:hint="eastAsia"/>
          <w:sz w:val="32"/>
          <w:szCs w:val="40"/>
        </w:rPr>
        <w:t>编制说明</w:t>
      </w:r>
    </w:p>
    <w:p>
      <w:pPr>
        <w:rPr>
          <w:rFonts w:hint="eastAsia"/>
        </w:rPr>
      </w:pPr>
      <w:r>
        <w:rPr>
          <w:rFonts w:hint="eastAsia"/>
        </w:rPr>
        <w:t xml:space="preserve">一、项目概况： </w:t>
      </w:r>
    </w:p>
    <w:p>
      <w:pPr>
        <w:rPr>
          <w:rFonts w:hint="eastAsia"/>
        </w:rPr>
      </w:pPr>
      <w:r>
        <w:rPr>
          <w:rFonts w:hint="eastAsia"/>
        </w:rPr>
        <w:t>1、本工程为智慧城市二期便民停车场工程</w:t>
      </w:r>
    </w:p>
    <w:p>
      <w:pPr>
        <w:rPr>
          <w:rFonts w:hint="eastAsia"/>
        </w:rPr>
      </w:pPr>
      <w:r>
        <w:rPr>
          <w:rFonts w:hint="eastAsia"/>
        </w:rPr>
        <w:t>2、工程地址：沭阳县如东实验小学北侧及大唐世家外侧、北侧等区域</w:t>
      </w:r>
    </w:p>
    <w:p>
      <w:pPr>
        <w:rPr>
          <w:rFonts w:hint="eastAsia"/>
        </w:rPr>
      </w:pPr>
      <w:r>
        <w:rPr>
          <w:rFonts w:hint="eastAsia"/>
        </w:rPr>
        <w:t>3、工程主要内容: 地面硬化、智慧城市停车场设备采购安装</w:t>
      </w:r>
    </w:p>
    <w:p>
      <w:pPr>
        <w:rPr>
          <w:rFonts w:hint="eastAsia"/>
        </w:rPr>
      </w:pPr>
      <w:r>
        <w:rPr>
          <w:rFonts w:hint="eastAsia"/>
        </w:rPr>
        <w:t xml:space="preserve">二、工程量清单编制依据： </w:t>
      </w:r>
    </w:p>
    <w:p>
      <w:pPr>
        <w:rPr>
          <w:rFonts w:hint="eastAsia"/>
        </w:rPr>
      </w:pPr>
      <w:r>
        <w:rPr>
          <w:rFonts w:hint="eastAsia"/>
        </w:rPr>
        <w:t>1、建设工程工程量清单计价标准（GB/T50500-2024）；江苏省建筑与装饰工程消耗量(2026)；江苏省房屋修缮工程计价表（2009） ；江苏省仿古建筑与园林工程计价表（2007）江苏省市政工程消耗量(2026)等</w:t>
      </w:r>
    </w:p>
    <w:p>
      <w:pPr>
        <w:rPr>
          <w:rFonts w:hint="eastAsia"/>
        </w:rPr>
      </w:pPr>
      <w:r>
        <w:rPr>
          <w:rFonts w:hint="eastAsia"/>
        </w:rPr>
        <w:t xml:space="preserve">2、业主单位提供的图纸、现场勘查等相关资料 </w:t>
      </w:r>
    </w:p>
    <w:p>
      <w:pPr>
        <w:rPr>
          <w:rFonts w:hint="eastAsia"/>
        </w:rPr>
      </w:pPr>
      <w:r>
        <w:rPr>
          <w:rFonts w:hint="eastAsia"/>
        </w:rPr>
        <w:t>3、</w:t>
      </w:r>
      <w:r>
        <w:rPr>
          <w:rFonts w:hint="eastAsia"/>
          <w:lang w:val="en-US" w:eastAsia="zh-CN"/>
        </w:rPr>
        <w:t>所有的人工费和主材价格、设备价格均按业主单位要求调整；</w:t>
      </w:r>
      <w:r>
        <w:rPr>
          <w:rFonts w:hint="eastAsia"/>
        </w:rPr>
        <w:t xml:space="preserve"> </w:t>
      </w:r>
    </w:p>
    <w:p>
      <w:pPr>
        <w:rPr>
          <w:rFonts w:hint="eastAsia"/>
        </w:rPr>
      </w:pPr>
      <w:r>
        <w:rPr>
          <w:rFonts w:hint="eastAsia"/>
        </w:rPr>
        <w:t xml:space="preserve">三、取费 </w:t>
      </w:r>
    </w:p>
    <w:p>
      <w:pPr>
        <w:rPr>
          <w:rFonts w:hint="eastAsia"/>
        </w:rPr>
      </w:pPr>
      <w:r>
        <w:rPr>
          <w:rFonts w:hint="eastAsia"/>
        </w:rPr>
        <w:t>本项目市政通用工程：安全生产取费为1.9%、文明施工取费为</w:t>
      </w:r>
      <w:r>
        <w:rPr>
          <w:rFonts w:hint="eastAsia"/>
          <w:lang w:val="en-US" w:eastAsia="zh-CN"/>
        </w:rPr>
        <w:t>0.9</w:t>
      </w:r>
      <w:r>
        <w:rPr>
          <w:rFonts w:hint="eastAsia"/>
        </w:rPr>
        <w:t>%、增值税9%费率计取；</w:t>
      </w:r>
    </w:p>
    <w:p>
      <w:pPr>
        <w:rPr>
          <w:rFonts w:hint="eastAsia"/>
        </w:rPr>
      </w:pPr>
      <w:r>
        <w:rPr>
          <w:rFonts w:hint="eastAsia"/>
        </w:rPr>
        <w:t>本项目安装工程： 安全生产取费为</w:t>
      </w:r>
      <w:bookmarkStart w:id="0" w:name="_GoBack"/>
      <w:bookmarkEnd w:id="0"/>
      <w:r>
        <w:rPr>
          <w:rFonts w:hint="eastAsia"/>
          <w:lang w:val="en-US" w:eastAsia="zh-CN"/>
        </w:rPr>
        <w:t>2.9</w:t>
      </w:r>
      <w:r>
        <w:rPr>
          <w:rFonts w:hint="eastAsia"/>
        </w:rPr>
        <w:t>%、文明施工取费为</w:t>
      </w:r>
      <w:r>
        <w:rPr>
          <w:rFonts w:hint="eastAsia"/>
          <w:lang w:val="en-US" w:eastAsia="zh-CN"/>
        </w:rPr>
        <w:t>0.6</w:t>
      </w:r>
      <w:r>
        <w:rPr>
          <w:rFonts w:hint="eastAsia"/>
        </w:rPr>
        <w:t>%、增值税9%费率计取</w:t>
      </w:r>
    </w:p>
    <w:p>
      <w:pPr>
        <w:rPr>
          <w:rFonts w:hint="eastAsia"/>
        </w:rPr>
      </w:pPr>
      <w:r>
        <w:rPr>
          <w:rFonts w:hint="eastAsia"/>
        </w:rPr>
        <w:t xml:space="preserve">四、根据发包方要求，结合工程现场具体情况，本清单作如下说明： </w:t>
      </w:r>
    </w:p>
    <w:p>
      <w:pPr>
        <w:rPr>
          <w:rFonts w:hint="eastAsia"/>
        </w:rPr>
      </w:pPr>
      <w:r>
        <w:rPr>
          <w:rFonts w:hint="eastAsia"/>
        </w:rPr>
        <w:t xml:space="preserve">1.各投标人投标前自行踏勘现场，施工现场的地表现状、相关施工范围、临时道路、用水用电等相关费用需综合考虑在报价中 </w:t>
      </w:r>
    </w:p>
    <w:p>
      <w:pPr>
        <w:rPr>
          <w:rFonts w:hint="eastAsia"/>
        </w:rPr>
      </w:pPr>
      <w:r>
        <w:rPr>
          <w:rFonts w:hint="eastAsia"/>
        </w:rPr>
        <w:t xml:space="preserve">2.投标单位在其报价中应充分考虑且应包含他认为完成技术要求、合同及招标要求施工内容所有可能发生的费用，以及在工程量清单计算及报价中可能发生的误差或缺项部分的价格；且误差或漏缺部分的单价和合价已包括在其他列明的项目的单价或合价中，并在实施时不再提出费用和工期要求。 </w:t>
      </w:r>
    </w:p>
    <w:p>
      <w:pPr>
        <w:rPr>
          <w:rFonts w:hint="eastAsia"/>
        </w:rPr>
      </w:pPr>
      <w:r>
        <w:rPr>
          <w:rFonts w:hint="eastAsia"/>
        </w:rPr>
        <w:t>3.分部分项工程量清单中对工程项目特征及其做法只做重点描述，所有清单工程量均按图纸工程量计入、仅作为投标报价的基础不作为结算依据，竣工结算按实际完成工程量计入；</w:t>
      </w:r>
    </w:p>
    <w:p>
      <w:pPr>
        <w:rPr>
          <w:rFonts w:hint="eastAsia"/>
        </w:rPr>
      </w:pPr>
      <w:r>
        <w:rPr>
          <w:rFonts w:hint="eastAsia"/>
        </w:rPr>
        <w:t xml:space="preserve">4.未尽事宜，由各投标单位自行踏勘现场，自行考虑在投标报价中 </w:t>
      </w:r>
    </w:p>
    <w:p>
      <w:pPr>
        <w:rPr>
          <w:rFonts w:hint="eastAsia"/>
        </w:rPr>
      </w:pPr>
      <w:r>
        <w:rPr>
          <w:rFonts w:hint="eastAsia"/>
        </w:rPr>
        <w:t xml:space="preserve">5.本工程所有项目的措施费用请各投标单位综合考虑，投标单位可根据工程实际情况对所列的措施项目进行增补，结算时不予调整 </w:t>
      </w:r>
    </w:p>
    <w:p>
      <w:pPr>
        <w:rPr>
          <w:rFonts w:hint="eastAsia"/>
        </w:rPr>
      </w:pPr>
      <w:r>
        <w:rPr>
          <w:rFonts w:hint="eastAsia"/>
        </w:rPr>
        <w:t xml:space="preserve">6.施工现场的管理必须满足相关文件的要求、施工工艺满足相关法律法规和行业规范的要求 </w:t>
      </w:r>
    </w:p>
    <w:p>
      <w:pPr>
        <w:rPr>
          <w:rFonts w:hint="eastAsia"/>
        </w:rPr>
      </w:pPr>
      <w:r>
        <w:rPr>
          <w:rFonts w:hint="eastAsia"/>
        </w:rPr>
        <w:t xml:space="preserve">7.施工工艺及验收必须符合现行法律、法规、相关行业规范要求，其他事项按现行规定执行 </w:t>
      </w:r>
    </w:p>
    <w:p>
      <w:pPr>
        <w:rPr>
          <w:rFonts w:hint="eastAsia"/>
        </w:rPr>
      </w:pPr>
      <w:r>
        <w:rPr>
          <w:rFonts w:hint="eastAsia"/>
        </w:rPr>
        <w:t xml:space="preserve">8．清单及总说明未尽之处，各投标单位在投标报价中应充分考虑其相关费用 </w:t>
      </w:r>
    </w:p>
    <w:p>
      <w:r>
        <w:rPr>
          <w:rFonts w:hint="eastAsia"/>
        </w:rPr>
        <w:t>9.施工过程中遇到需要进行管线保护的，由投标单位投标中综合考虑报价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02DF8"/>
    <w:rsid w:val="01097244"/>
    <w:rsid w:val="024B6516"/>
    <w:rsid w:val="06902DF8"/>
    <w:rsid w:val="076927E4"/>
    <w:rsid w:val="0D7422D3"/>
    <w:rsid w:val="18C431E7"/>
    <w:rsid w:val="207B51ED"/>
    <w:rsid w:val="397316C5"/>
    <w:rsid w:val="3F4B5B99"/>
    <w:rsid w:val="40EC4B39"/>
    <w:rsid w:val="418C3AD6"/>
    <w:rsid w:val="475A3441"/>
    <w:rsid w:val="49842116"/>
    <w:rsid w:val="49915C97"/>
    <w:rsid w:val="511A3D51"/>
    <w:rsid w:val="568E5F04"/>
    <w:rsid w:val="58D647F5"/>
    <w:rsid w:val="5D9574D7"/>
    <w:rsid w:val="6A2F16EA"/>
    <w:rsid w:val="6DB20F6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2026-07-16T02:12:00Z</dcterms:created>
  <dc:creator>背行客</dc:creator>
  <cp:lastModifiedBy>Administrator</cp:lastModifiedBy>
  <dcterms:modified xsi:type="dcterms:W3CDTF">2026-08-05T12:20:32Z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ICV">
    <vt:lpwstr>D3F13E5078E1443B8ADBF41875776F3C_11</vt:lpwstr>
  </property>
  <property fmtid="{D5CDD505-2E9C-101B-9397-08002B2CF9AE}" pid="4" name="KSOTemplateDocerSaveRecord">
    <vt:lpwstr>eyJoZGlkIjoiYjZmNTU0NWFkY2Y3Njc0MmI2MTgwOWFjNzQ1YjNkOGMiLCJ1c2VySWQiOiIyNjU3NTk3NTUifQ==</vt:lpwstr>
  </property>
</Properties>
</file>